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EBF5">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58C7B635">
      <w:pPr>
        <w:widowControl w:val="0"/>
        <w:kinsoku/>
        <w:autoSpaceDE/>
        <w:autoSpaceDN/>
        <w:adjustRightInd/>
        <w:snapToGrid/>
        <w:spacing w:after="0" w:afterLines="0" w:line="560" w:lineRule="exact"/>
        <w:ind w:firstLine="0" w:firstLineChars="0"/>
        <w:jc w:val="right"/>
        <w:textAlignment w:val="auto"/>
      </w:pPr>
      <w:r>
        <w:rPr>
          <w:rFonts w:hint="eastAsia" w:ascii="仿宋_GB2312" w:hAnsi="仿宋_GB2312" w:eastAsia="仿宋_GB2312" w:cs="仿宋_GB2312"/>
          <w:snapToGrid/>
          <w:color w:val="000000"/>
          <w:kern w:val="2"/>
          <w:sz w:val="32"/>
          <w:szCs w:val="32"/>
          <w:lang w:val="en-US" w:eastAsia="zh-CN"/>
        </w:rPr>
        <w:t>清深国院规〔2026〕59</w:t>
      </w:r>
      <w:bookmarkStart w:id="0" w:name="_GoBack"/>
      <w:bookmarkEnd w:id="0"/>
      <w:r>
        <w:rPr>
          <w:rFonts w:hint="eastAsia" w:ascii="仿宋_GB2312" w:hAnsi="仿宋_GB2312" w:eastAsia="仿宋_GB2312" w:cs="仿宋_GB2312"/>
          <w:snapToGrid/>
          <w:color w:val="000000"/>
          <w:kern w:val="2"/>
          <w:sz w:val="32"/>
          <w:szCs w:val="32"/>
          <w:lang w:val="en-US" w:eastAsia="zh-CN"/>
        </w:rPr>
        <w:t>号</w:t>
      </w:r>
    </w:p>
    <w:p w14:paraId="20FB10EE">
      <w:pPr>
        <w:spacing w:line="560" w:lineRule="exact"/>
        <w:jc w:val="center"/>
        <w:rPr>
          <w:rFonts w:hint="eastAsia" w:ascii="Times New Roman" w:hAnsi="Times New Roman" w:eastAsia="方正小标宋简体" w:cs="Times New Roman"/>
          <w:sz w:val="36"/>
          <w:szCs w:val="36"/>
        </w:rPr>
      </w:pPr>
    </w:p>
    <w:p w14:paraId="33E0777F">
      <w:pPr>
        <w:spacing w:line="560" w:lineRule="exact"/>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清华大学深圳国际研究生院科研经费审计实施办法</w:t>
      </w:r>
    </w:p>
    <w:p w14:paraId="61643F6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2AA17F0D">
      <w:pPr>
        <w:spacing w:line="560" w:lineRule="exact"/>
        <w:ind w:firstLine="643" w:firstLineChars="200"/>
        <w:jc w:val="left"/>
        <w:rPr>
          <w:rFonts w:hint="eastAsia" w:ascii="FangSong_GB2312" w:hAnsi="FangSong_GB2312" w:eastAsia="FangSong_GB2312" w:cs="FangSong_GB2312"/>
          <w:b/>
          <w:bCs/>
          <w:color w:val="000000" w:themeColor="text1"/>
          <w:sz w:val="32"/>
          <w:szCs w:val="32"/>
          <w14:textFill>
            <w14:solidFill>
              <w14:schemeClr w14:val="tx1"/>
            </w14:solidFill>
          </w14:textFill>
        </w:rPr>
      </w:pPr>
    </w:p>
    <w:p w14:paraId="366479F5">
      <w:pPr>
        <w:spacing w:line="560" w:lineRule="exact"/>
        <w:ind w:firstLine="643" w:firstLineChars="200"/>
        <w:jc w:val="left"/>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第一条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为了规范学院科研经费管理，促进科研经费管理水平和使用效益的提升，根据国务院办公厅及相关部门关于科研经费管理的相关精神以及《清华大学内部审计工作规定》《清华大学</w:t>
      </w:r>
      <w:r>
        <w:rPr>
          <w:rFonts w:hint="eastAsia" w:ascii="FangSong_GB2312" w:hAnsi="FangSong_GB2312" w:eastAsia="FangSong_GB2312" w:cs="FangSong_GB2312"/>
          <w:color w:val="000000" w:themeColor="text1"/>
          <w:sz w:val="32"/>
          <w:szCs w:val="32"/>
          <w:lang w:bidi="ar"/>
          <w14:textFill>
            <w14:solidFill>
              <w14:schemeClr w14:val="tx1"/>
            </w14:solidFill>
          </w14:textFill>
        </w:rPr>
        <w:t>深圳国际研究生院</w:t>
      </w:r>
      <w:r>
        <w:rPr>
          <w:rFonts w:hint="eastAsia" w:ascii="FangSong_GB2312" w:hAnsi="FangSong_GB2312" w:eastAsia="FangSong_GB2312" w:cs="FangSong_GB2312"/>
          <w:color w:val="000000" w:themeColor="text1"/>
          <w:sz w:val="32"/>
          <w:szCs w:val="32"/>
          <w14:textFill>
            <w14:solidFill>
              <w14:schemeClr w14:val="tx1"/>
            </w14:solidFill>
          </w14:textFill>
        </w:rPr>
        <w:t>内部审计工作</w:t>
      </w:r>
      <w:r>
        <w:rPr>
          <w:rFonts w:hint="eastAsia" w:ascii="FangSong_GB2312" w:hAnsi="FangSong_GB2312" w:eastAsia="FangSong_GB2312" w:cs="FangSong_GB2312"/>
          <w:color w:val="000000" w:themeColor="text1"/>
          <w:sz w:val="32"/>
          <w:szCs w:val="32"/>
          <w:lang w:bidi="ar"/>
          <w14:textFill>
            <w14:solidFill>
              <w14:schemeClr w14:val="tx1"/>
            </w14:solidFill>
          </w14:textFill>
        </w:rPr>
        <w:t>实施细则</w:t>
      </w:r>
      <w:r>
        <w:rPr>
          <w:rFonts w:hint="eastAsia" w:ascii="FangSong_GB2312" w:hAnsi="FangSong_GB2312" w:eastAsia="FangSong_GB2312" w:cs="FangSong_GB2312"/>
          <w:color w:val="000000" w:themeColor="text1"/>
          <w:sz w:val="32"/>
          <w:szCs w:val="32"/>
          <w14:textFill>
            <w14:solidFill>
              <w14:schemeClr w14:val="tx1"/>
            </w14:solidFill>
          </w14:textFill>
        </w:rPr>
        <w:t>》等的相关规定，结合学院实际，制定本办法。</w:t>
      </w:r>
    </w:p>
    <w:p w14:paraId="47A774C2">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第二条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本办法所称科研经费审计，是指纳入学院年度审计计划的，依法依规对学院各类科研经费管理与使用情况等进行的内部审计监督和评价。 </w:t>
      </w:r>
    </w:p>
    <w:p w14:paraId="7E371EA0">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第三条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学院科研经费审计工作坚持依法依规，坚持独立客观公正，坚持问题导向与目标导向相结合。</w:t>
      </w:r>
    </w:p>
    <w:p w14:paraId="239ECC66">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第四条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学院审计工作领导小组负责统筹协调学院科研经费审计工作，重要事项报学院党政联席会议研究决定。</w:t>
      </w:r>
    </w:p>
    <w:p w14:paraId="1E142AAA">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第五条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w:t>
      </w:r>
      <w:r>
        <w:rPr>
          <w:rFonts w:hint="eastAsia" w:ascii="FangSong_GB2312" w:hAnsi="FangSong_GB2312" w:eastAsia="FangSong_GB2312" w:cs="FangSong_GB2312"/>
          <w:kern w:val="0"/>
          <w:sz w:val="32"/>
          <w:szCs w:val="32"/>
          <w:lang w:bidi="ar"/>
        </w:rPr>
        <w:t>审计办公室（以下简称审计办）</w:t>
      </w:r>
      <w:r>
        <w:rPr>
          <w:rFonts w:hint="eastAsia" w:ascii="FangSong_GB2312" w:hAnsi="FangSong_GB2312" w:eastAsia="FangSong_GB2312" w:cs="FangSong_GB2312"/>
          <w:color w:val="000000" w:themeColor="text1"/>
          <w:sz w:val="32"/>
          <w:szCs w:val="32"/>
          <w14:textFill>
            <w14:solidFill>
              <w14:schemeClr w14:val="tx1"/>
            </w14:solidFill>
          </w14:textFill>
        </w:rPr>
        <w:t>负责具体组织实施学院科研经费审计工作。</w:t>
      </w:r>
    </w:p>
    <w:p w14:paraId="06B58BC9">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第六条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科研经费审计主要内容 </w:t>
      </w:r>
    </w:p>
    <w:p w14:paraId="7DC05131">
      <w:pPr>
        <w:pStyle w:val="17"/>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（一）贯彻落实党和国家以及学校、学院战略部署和政策措施情况。重点审查贯彻落实科研项目及经费管理政策情况。</w:t>
      </w:r>
    </w:p>
    <w:p w14:paraId="55F7C753">
      <w:pPr>
        <w:pStyle w:val="17"/>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（二）科研项目管理情况。重点审查科研项目管理内部控制制度是否健全，执行是否有效；科研项目申报、执行、验收等业务环节管理是否规范等。</w:t>
      </w:r>
    </w:p>
    <w:p w14:paraId="1DA6A52E">
      <w:pPr>
        <w:pStyle w:val="17"/>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（三）科研经费预算管理情况。重点审查科研项目是否依法依规科学、合理、真实地编制和调整预算；预算执行是否有效，预算调整是否规范等。</w:t>
      </w:r>
    </w:p>
    <w:p w14:paraId="1D1B8A03">
      <w:pPr>
        <w:pStyle w:val="17"/>
        <w:shd w:val="clear"/>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四）科研经费收支管理情况。重点审查科研经费是否全部纳入学院预算统一管理，独立核算、专款专用；科研经费支出是否真实、合法合规，是否存在虚报冒领等情况，是否存在列支个人消费支出等情况；支出合同管理是否规范，合同执行是否有效，是否存在违反经费外转相关规定的情况；使用科研经费购置形成的资产的管理是否规范；间接费用计提是否规范等。</w:t>
      </w:r>
    </w:p>
    <w:p w14:paraId="448A66B0">
      <w:pPr>
        <w:pStyle w:val="17"/>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（五）科研经费决算及结余管理情况。重点审查决算报告是否真实、全面、准确；科研项目结题后是否及时办理财务结账手续；结余资金是否规范管理等。</w:t>
      </w:r>
    </w:p>
    <w:p w14:paraId="0C92405D">
      <w:pPr>
        <w:pStyle w:val="17"/>
        <w:shd w:val="clear" w:fill="FFFFFF" w:themeFill="background1"/>
        <w:tabs>
          <w:tab w:val="left" w:pos="1843"/>
        </w:tabs>
        <w:spacing w:line="560" w:lineRule="exact"/>
        <w:ind w:firstLine="64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（六）科研经费绩效管理情况。重点审查是否存在违反科研经费绩效评价管理相关规定的情况。</w:t>
      </w:r>
    </w:p>
    <w:p w14:paraId="61BBDBC4">
      <w:pPr>
        <w:pStyle w:val="17"/>
        <w:shd w:val="clear"/>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第七条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科研经费审计采取重点抽查的方式进行。审计办应当在全面充分调研的基础上，与科研</w:t>
      </w:r>
      <w:r>
        <w:rPr>
          <w:rFonts w:hint="eastAsia" w:ascii="FangSong_GB2312" w:hAnsi="FangSong_GB2312" w:eastAsia="FangSong_GB2312" w:cs="FangSong_GB2312"/>
          <w:color w:val="000000" w:themeColor="text1"/>
          <w:sz w:val="32"/>
          <w:szCs w:val="32"/>
          <w:lang w:val="en-US" w:eastAsia="zh-CN"/>
          <w14:textFill>
            <w14:solidFill>
              <w14:schemeClr w14:val="tx1"/>
            </w14:solidFill>
          </w14:textFill>
        </w:rPr>
        <w:t>处</w:t>
      </w:r>
      <w:r>
        <w:rPr>
          <w:rFonts w:hint="eastAsia" w:ascii="FangSong_GB2312" w:hAnsi="FangSong_GB2312" w:eastAsia="FangSong_GB2312" w:cs="FangSong_GB2312"/>
          <w:color w:val="000000" w:themeColor="text1"/>
          <w:sz w:val="32"/>
          <w:szCs w:val="32"/>
          <w14:textFill>
            <w14:solidFill>
              <w14:schemeClr w14:val="tx1"/>
            </w14:solidFill>
          </w14:textFill>
        </w:rPr>
        <w:t>、</w:t>
      </w:r>
      <w:r>
        <w:rPr>
          <w:rFonts w:hint="eastAsia" w:ascii="FangSong_GB2312" w:hAnsi="FangSong_GB2312" w:eastAsia="FangSong_GB2312" w:cs="FangSong_GB2312"/>
          <w:color w:val="000000" w:themeColor="text1"/>
          <w:sz w:val="32"/>
          <w:szCs w:val="32"/>
          <w:shd w:val="clear" w:fill="FFFFFF" w:themeFill="background1"/>
          <w14:textFill>
            <w14:solidFill>
              <w14:schemeClr w14:val="tx1"/>
            </w14:solidFill>
          </w14:textFill>
        </w:rPr>
        <w:t>财</w:t>
      </w:r>
      <w:r>
        <w:rPr>
          <w:rFonts w:hint="eastAsia" w:ascii="FangSong_GB2312" w:hAnsi="FangSong_GB2312" w:eastAsia="FangSong_GB2312" w:cs="FangSong_GB2312"/>
          <w:color w:val="000000" w:themeColor="text1"/>
          <w:sz w:val="32"/>
          <w:szCs w:val="32"/>
          <w14:textFill>
            <w14:solidFill>
              <w14:schemeClr w14:val="tx1"/>
            </w14:solidFill>
          </w14:textFill>
        </w:rPr>
        <w:t>务</w:t>
      </w:r>
      <w:r>
        <w:rPr>
          <w:rFonts w:hint="eastAsia" w:ascii="FangSong_GB2312" w:hAnsi="FangSong_GB2312" w:eastAsia="FangSong_GB2312" w:cs="FangSong_GB2312"/>
          <w:color w:val="000000" w:themeColor="text1"/>
          <w:sz w:val="32"/>
          <w:szCs w:val="32"/>
          <w:lang w:val="en-US" w:eastAsia="zh-CN"/>
          <w14:textFill>
            <w14:solidFill>
              <w14:schemeClr w14:val="tx1"/>
            </w14:solidFill>
          </w14:textFill>
        </w:rPr>
        <w:t>办公室</w:t>
      </w:r>
      <w:r>
        <w:rPr>
          <w:rFonts w:hint="eastAsia" w:ascii="FangSong_GB2312" w:hAnsi="FangSong_GB2312" w:eastAsia="FangSong_GB2312" w:cs="FangSong_GB2312"/>
          <w:color w:val="000000" w:themeColor="text1"/>
          <w:sz w:val="32"/>
          <w:szCs w:val="32"/>
          <w14:textFill>
            <w14:solidFill>
              <w14:schemeClr w14:val="tx1"/>
            </w14:solidFill>
          </w14:textFill>
        </w:rPr>
        <w:t>和纪</w:t>
      </w:r>
      <w:r>
        <w:rPr>
          <w:rFonts w:hint="eastAsia" w:ascii="FangSong_GB2312" w:hAnsi="FangSong_GB2312" w:eastAsia="FangSong_GB2312" w:cs="FangSong_GB2312"/>
          <w:color w:val="000000" w:themeColor="text1"/>
          <w:sz w:val="32"/>
          <w:szCs w:val="32"/>
          <w:lang w:val="en-US" w:eastAsia="zh-CN"/>
          <w14:textFill>
            <w14:solidFill>
              <w14:schemeClr w14:val="tx1"/>
            </w14:solidFill>
          </w14:textFill>
        </w:rPr>
        <w:t>委办公室</w:t>
      </w:r>
      <w:r>
        <w:rPr>
          <w:rFonts w:hint="eastAsia" w:ascii="FangSong_GB2312" w:hAnsi="FangSong_GB2312" w:eastAsia="FangSong_GB2312" w:cs="FangSong_GB2312"/>
          <w:color w:val="000000" w:themeColor="text1"/>
          <w:sz w:val="32"/>
          <w:szCs w:val="32"/>
          <w14:textFill>
            <w14:solidFill>
              <w14:schemeClr w14:val="tx1"/>
            </w14:solidFill>
          </w14:textFill>
        </w:rPr>
        <w:t>等会商确定重点审计项目或业务领域。</w:t>
      </w:r>
    </w:p>
    <w:p w14:paraId="7EEADFF1">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第八条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科研经费审计应当和预算执行与决算审计等统筹协同开展，避免重复审计。</w:t>
      </w:r>
    </w:p>
    <w:p w14:paraId="139E166B">
      <w:pPr>
        <w:shd w:val="clear" w:color="auto" w:fill="FFFFFF"/>
        <w:tabs>
          <w:tab w:val="left" w:pos="1560"/>
        </w:tabs>
        <w:spacing w:line="560" w:lineRule="exact"/>
        <w:ind w:firstLine="643" w:firstLineChars="200"/>
        <w:rPr>
          <w:rFonts w:hint="eastAsia" w:ascii="FangSong_GB2312" w:hAnsi="FangSong_GB2312" w:eastAsia="FangSong_GB2312" w:cs="FangSong_GB2312"/>
          <w:color w:val="262626"/>
          <w:kern w:val="0"/>
          <w:sz w:val="32"/>
          <w:szCs w:val="32"/>
        </w:rPr>
      </w:pPr>
      <w:r>
        <w:rPr>
          <w:rFonts w:hint="eastAsia" w:ascii="FangSong_GB2312" w:hAnsi="FangSong_GB2312" w:eastAsia="FangSong_GB2312" w:cs="FangSong_GB2312"/>
          <w:b/>
          <w:bCs/>
          <w:color w:val="262626"/>
          <w:kern w:val="0"/>
          <w:sz w:val="32"/>
          <w:szCs w:val="32"/>
        </w:rPr>
        <w:t>第九条</w:t>
      </w:r>
      <w:r>
        <w:rPr>
          <w:rFonts w:hint="eastAsia" w:ascii="FangSong_GB2312" w:hAnsi="FangSong_GB2312" w:eastAsia="FangSong_GB2312" w:cs="FangSong_GB2312"/>
          <w:color w:val="262626"/>
          <w:kern w:val="0"/>
          <w:sz w:val="32"/>
          <w:szCs w:val="32"/>
        </w:rPr>
        <w:t xml:space="preserve">  </w:t>
      </w:r>
      <w:r>
        <w:rPr>
          <w:rFonts w:hint="eastAsia" w:ascii="FangSong_GB2312" w:hAnsi="FangSong_GB2312" w:eastAsia="FangSong_GB2312" w:cs="FangSong_GB2312"/>
          <w:color w:val="000000" w:themeColor="text1"/>
          <w:sz w:val="32"/>
          <w:szCs w:val="32"/>
          <w14:textFill>
            <w14:solidFill>
              <w14:schemeClr w14:val="tx1"/>
            </w14:solidFill>
          </w14:textFill>
        </w:rPr>
        <w:t>审计办可以根据工作需要，对与科研经费审计监督有关的经济活动或业务活动进行延伸审计。</w:t>
      </w:r>
    </w:p>
    <w:p w14:paraId="32CEAFB5">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第十条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本办法由审计办负责解释。</w:t>
      </w:r>
    </w:p>
    <w:p w14:paraId="3E378C5E">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第十一条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本办法自公布之日起施行。</w:t>
      </w:r>
    </w:p>
    <w:sectPr>
      <w:footerReference r:id="rId3" w:type="default"/>
      <w:footerReference r:id="rId4" w:type="even"/>
      <w:pgSz w:w="11906" w:h="16838"/>
      <w:pgMar w:top="1440" w:right="1633" w:bottom="1440" w:left="1633"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52A6D">
    <w:pPr>
      <w:pStyle w:val="7"/>
      <w:jc w:val="center"/>
      <w:rPr>
        <w:rFonts w:hint="eastAsia"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AA5A2">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FAA5A2">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933369"/>
    </w:sdtPr>
    <w:sdtContent>
      <w:sdt>
        <w:sdtPr>
          <w:id w:val="1728636285"/>
        </w:sdtPr>
        <w:sdtContent>
          <w:p w14:paraId="0FFBE4D6">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4NDYzOTg2ZGJkNWVmZmMzZGZjNmE1OTljZjA4ZjcifQ=="/>
  </w:docVars>
  <w:rsids>
    <w:rsidRoot w:val="0008595F"/>
    <w:rsid w:val="0000028B"/>
    <w:rsid w:val="000013E7"/>
    <w:rsid w:val="00003751"/>
    <w:rsid w:val="00004C5C"/>
    <w:rsid w:val="0001190B"/>
    <w:rsid w:val="00014980"/>
    <w:rsid w:val="000202EA"/>
    <w:rsid w:val="00024A3A"/>
    <w:rsid w:val="00025433"/>
    <w:rsid w:val="00025C5B"/>
    <w:rsid w:val="00034755"/>
    <w:rsid w:val="000420DE"/>
    <w:rsid w:val="0006178B"/>
    <w:rsid w:val="000624C3"/>
    <w:rsid w:val="00064A0C"/>
    <w:rsid w:val="0006561A"/>
    <w:rsid w:val="00083845"/>
    <w:rsid w:val="0008595F"/>
    <w:rsid w:val="00094937"/>
    <w:rsid w:val="00095F0E"/>
    <w:rsid w:val="000B289F"/>
    <w:rsid w:val="000B2922"/>
    <w:rsid w:val="000B7E3E"/>
    <w:rsid w:val="000C3E1B"/>
    <w:rsid w:val="000D064B"/>
    <w:rsid w:val="000F11D5"/>
    <w:rsid w:val="000F3863"/>
    <w:rsid w:val="000F4BDD"/>
    <w:rsid w:val="00101597"/>
    <w:rsid w:val="00103136"/>
    <w:rsid w:val="0010514A"/>
    <w:rsid w:val="001054C2"/>
    <w:rsid w:val="00123420"/>
    <w:rsid w:val="001278BB"/>
    <w:rsid w:val="001313A0"/>
    <w:rsid w:val="001474A7"/>
    <w:rsid w:val="00150D43"/>
    <w:rsid w:val="00151EBF"/>
    <w:rsid w:val="001604C8"/>
    <w:rsid w:val="00160D2D"/>
    <w:rsid w:val="001656BA"/>
    <w:rsid w:val="00167129"/>
    <w:rsid w:val="00170BE3"/>
    <w:rsid w:val="00174744"/>
    <w:rsid w:val="00180C82"/>
    <w:rsid w:val="00184203"/>
    <w:rsid w:val="001861EE"/>
    <w:rsid w:val="00193EB1"/>
    <w:rsid w:val="001961E4"/>
    <w:rsid w:val="0019727D"/>
    <w:rsid w:val="001A0EA7"/>
    <w:rsid w:val="001A3051"/>
    <w:rsid w:val="001A6C41"/>
    <w:rsid w:val="001A7F76"/>
    <w:rsid w:val="001B5D99"/>
    <w:rsid w:val="001C0911"/>
    <w:rsid w:val="001C0A33"/>
    <w:rsid w:val="001D14A2"/>
    <w:rsid w:val="001D4155"/>
    <w:rsid w:val="001E0F28"/>
    <w:rsid w:val="001E41ED"/>
    <w:rsid w:val="001F1DA1"/>
    <w:rsid w:val="001F54CE"/>
    <w:rsid w:val="001F5A01"/>
    <w:rsid w:val="00205A9F"/>
    <w:rsid w:val="002123CD"/>
    <w:rsid w:val="0021353F"/>
    <w:rsid w:val="00221FBA"/>
    <w:rsid w:val="00223548"/>
    <w:rsid w:val="00226B72"/>
    <w:rsid w:val="00231D25"/>
    <w:rsid w:val="0023299B"/>
    <w:rsid w:val="00234BCE"/>
    <w:rsid w:val="002509C0"/>
    <w:rsid w:val="0025314B"/>
    <w:rsid w:val="00255C4F"/>
    <w:rsid w:val="00257E2C"/>
    <w:rsid w:val="00264D5B"/>
    <w:rsid w:val="00266DE7"/>
    <w:rsid w:val="00282679"/>
    <w:rsid w:val="00290B7C"/>
    <w:rsid w:val="00291673"/>
    <w:rsid w:val="00296F7B"/>
    <w:rsid w:val="00297A04"/>
    <w:rsid w:val="002A4EA3"/>
    <w:rsid w:val="002B0598"/>
    <w:rsid w:val="002B6F0C"/>
    <w:rsid w:val="002C0DAC"/>
    <w:rsid w:val="002C3E12"/>
    <w:rsid w:val="002C3F64"/>
    <w:rsid w:val="002E102D"/>
    <w:rsid w:val="002E73F6"/>
    <w:rsid w:val="002F0103"/>
    <w:rsid w:val="002F2D20"/>
    <w:rsid w:val="002F6B84"/>
    <w:rsid w:val="002F6F4B"/>
    <w:rsid w:val="003031DE"/>
    <w:rsid w:val="00303F64"/>
    <w:rsid w:val="00312E8E"/>
    <w:rsid w:val="00323AA6"/>
    <w:rsid w:val="00334749"/>
    <w:rsid w:val="00334B84"/>
    <w:rsid w:val="003414F0"/>
    <w:rsid w:val="003629FE"/>
    <w:rsid w:val="00366D83"/>
    <w:rsid w:val="00367A5B"/>
    <w:rsid w:val="003718C7"/>
    <w:rsid w:val="003873A4"/>
    <w:rsid w:val="003A05E7"/>
    <w:rsid w:val="003A1777"/>
    <w:rsid w:val="003A46D9"/>
    <w:rsid w:val="003A48E2"/>
    <w:rsid w:val="003A72B1"/>
    <w:rsid w:val="003A7CBB"/>
    <w:rsid w:val="003B0ABB"/>
    <w:rsid w:val="003B36B6"/>
    <w:rsid w:val="003C0F12"/>
    <w:rsid w:val="003C13FB"/>
    <w:rsid w:val="003C3A16"/>
    <w:rsid w:val="003C5DB0"/>
    <w:rsid w:val="003C74DF"/>
    <w:rsid w:val="003D12AC"/>
    <w:rsid w:val="003D3B32"/>
    <w:rsid w:val="003E1629"/>
    <w:rsid w:val="003E3CC1"/>
    <w:rsid w:val="003E3EF7"/>
    <w:rsid w:val="003E685E"/>
    <w:rsid w:val="003F5646"/>
    <w:rsid w:val="0040111A"/>
    <w:rsid w:val="0040545D"/>
    <w:rsid w:val="00406D8F"/>
    <w:rsid w:val="0041064F"/>
    <w:rsid w:val="00410764"/>
    <w:rsid w:val="00423165"/>
    <w:rsid w:val="00435012"/>
    <w:rsid w:val="0044393C"/>
    <w:rsid w:val="004461AD"/>
    <w:rsid w:val="0044642B"/>
    <w:rsid w:val="00446CC5"/>
    <w:rsid w:val="00446D19"/>
    <w:rsid w:val="00447698"/>
    <w:rsid w:val="004609B3"/>
    <w:rsid w:val="00462490"/>
    <w:rsid w:val="004629FF"/>
    <w:rsid w:val="004877B6"/>
    <w:rsid w:val="00493584"/>
    <w:rsid w:val="00497CF2"/>
    <w:rsid w:val="004A3CE5"/>
    <w:rsid w:val="004B0B31"/>
    <w:rsid w:val="004C0886"/>
    <w:rsid w:val="004C1567"/>
    <w:rsid w:val="004C7B27"/>
    <w:rsid w:val="004D3505"/>
    <w:rsid w:val="004F7515"/>
    <w:rsid w:val="005052AE"/>
    <w:rsid w:val="00523153"/>
    <w:rsid w:val="005361EA"/>
    <w:rsid w:val="005362C7"/>
    <w:rsid w:val="00543013"/>
    <w:rsid w:val="00543161"/>
    <w:rsid w:val="005469B7"/>
    <w:rsid w:val="00547FC4"/>
    <w:rsid w:val="00556D5E"/>
    <w:rsid w:val="00566EA0"/>
    <w:rsid w:val="00566F37"/>
    <w:rsid w:val="00584676"/>
    <w:rsid w:val="00587201"/>
    <w:rsid w:val="00592507"/>
    <w:rsid w:val="00596816"/>
    <w:rsid w:val="00596A34"/>
    <w:rsid w:val="005A2D09"/>
    <w:rsid w:val="005A54E9"/>
    <w:rsid w:val="005B16C3"/>
    <w:rsid w:val="005B16C6"/>
    <w:rsid w:val="005B71D1"/>
    <w:rsid w:val="005C3BC5"/>
    <w:rsid w:val="005C7F51"/>
    <w:rsid w:val="005D69B0"/>
    <w:rsid w:val="005D6ADF"/>
    <w:rsid w:val="005E5C7D"/>
    <w:rsid w:val="005E73AB"/>
    <w:rsid w:val="005E768E"/>
    <w:rsid w:val="005F40D3"/>
    <w:rsid w:val="00604F22"/>
    <w:rsid w:val="006072E3"/>
    <w:rsid w:val="00613C09"/>
    <w:rsid w:val="006208D7"/>
    <w:rsid w:val="00622EA8"/>
    <w:rsid w:val="00633AB6"/>
    <w:rsid w:val="00635FDC"/>
    <w:rsid w:val="006413B6"/>
    <w:rsid w:val="00646CB3"/>
    <w:rsid w:val="006566E9"/>
    <w:rsid w:val="006574FB"/>
    <w:rsid w:val="00671B24"/>
    <w:rsid w:val="00672350"/>
    <w:rsid w:val="006772BE"/>
    <w:rsid w:val="00692DEE"/>
    <w:rsid w:val="0069326E"/>
    <w:rsid w:val="00694F00"/>
    <w:rsid w:val="006A067A"/>
    <w:rsid w:val="006B4851"/>
    <w:rsid w:val="006C0C0A"/>
    <w:rsid w:val="006C144D"/>
    <w:rsid w:val="006C60E9"/>
    <w:rsid w:val="006C760A"/>
    <w:rsid w:val="006D07D7"/>
    <w:rsid w:val="006D40A6"/>
    <w:rsid w:val="006D534D"/>
    <w:rsid w:val="006D7E89"/>
    <w:rsid w:val="006E4AEF"/>
    <w:rsid w:val="006E6B1B"/>
    <w:rsid w:val="006F1028"/>
    <w:rsid w:val="006F18C3"/>
    <w:rsid w:val="006F3C64"/>
    <w:rsid w:val="007065B9"/>
    <w:rsid w:val="0071556C"/>
    <w:rsid w:val="00715AC8"/>
    <w:rsid w:val="00717B11"/>
    <w:rsid w:val="007266BB"/>
    <w:rsid w:val="00727D23"/>
    <w:rsid w:val="00731BBB"/>
    <w:rsid w:val="007407BF"/>
    <w:rsid w:val="00750A48"/>
    <w:rsid w:val="00757EBE"/>
    <w:rsid w:val="0076116D"/>
    <w:rsid w:val="007748A1"/>
    <w:rsid w:val="00784446"/>
    <w:rsid w:val="007917F2"/>
    <w:rsid w:val="00796F1D"/>
    <w:rsid w:val="007A0302"/>
    <w:rsid w:val="007A16D6"/>
    <w:rsid w:val="007B3FE6"/>
    <w:rsid w:val="007B4CD7"/>
    <w:rsid w:val="007B6CE0"/>
    <w:rsid w:val="007C1E46"/>
    <w:rsid w:val="007E087D"/>
    <w:rsid w:val="007E19B1"/>
    <w:rsid w:val="007E575F"/>
    <w:rsid w:val="007F42DA"/>
    <w:rsid w:val="008060E0"/>
    <w:rsid w:val="00806568"/>
    <w:rsid w:val="008105F2"/>
    <w:rsid w:val="00810D16"/>
    <w:rsid w:val="0081736D"/>
    <w:rsid w:val="00823DE9"/>
    <w:rsid w:val="00826670"/>
    <w:rsid w:val="00830A72"/>
    <w:rsid w:val="00830B97"/>
    <w:rsid w:val="00841E5A"/>
    <w:rsid w:val="00850937"/>
    <w:rsid w:val="008516A5"/>
    <w:rsid w:val="00854B59"/>
    <w:rsid w:val="00856B73"/>
    <w:rsid w:val="00861B50"/>
    <w:rsid w:val="00863A87"/>
    <w:rsid w:val="008716B7"/>
    <w:rsid w:val="00871929"/>
    <w:rsid w:val="00876D14"/>
    <w:rsid w:val="008824B7"/>
    <w:rsid w:val="0088289A"/>
    <w:rsid w:val="00886E35"/>
    <w:rsid w:val="008B4DB3"/>
    <w:rsid w:val="008C44AA"/>
    <w:rsid w:val="008D11AB"/>
    <w:rsid w:val="008D7B6E"/>
    <w:rsid w:val="008E160E"/>
    <w:rsid w:val="008E4CE1"/>
    <w:rsid w:val="008F0BFD"/>
    <w:rsid w:val="008F129A"/>
    <w:rsid w:val="008F4B38"/>
    <w:rsid w:val="008F6C2E"/>
    <w:rsid w:val="008F6DCE"/>
    <w:rsid w:val="0090729F"/>
    <w:rsid w:val="009077BC"/>
    <w:rsid w:val="009144EB"/>
    <w:rsid w:val="00915948"/>
    <w:rsid w:val="00922369"/>
    <w:rsid w:val="009227FC"/>
    <w:rsid w:val="00926D4B"/>
    <w:rsid w:val="00931034"/>
    <w:rsid w:val="00940007"/>
    <w:rsid w:val="0094171F"/>
    <w:rsid w:val="00942B67"/>
    <w:rsid w:val="00943B22"/>
    <w:rsid w:val="00953328"/>
    <w:rsid w:val="00966732"/>
    <w:rsid w:val="00971713"/>
    <w:rsid w:val="00972C1B"/>
    <w:rsid w:val="00974CFA"/>
    <w:rsid w:val="00983E2F"/>
    <w:rsid w:val="00991DC5"/>
    <w:rsid w:val="00993FE8"/>
    <w:rsid w:val="00995C03"/>
    <w:rsid w:val="0099687C"/>
    <w:rsid w:val="009A5118"/>
    <w:rsid w:val="009A52CE"/>
    <w:rsid w:val="009A6EE3"/>
    <w:rsid w:val="009B2BB2"/>
    <w:rsid w:val="009B4FA5"/>
    <w:rsid w:val="009C14E7"/>
    <w:rsid w:val="009C3F43"/>
    <w:rsid w:val="009C4C99"/>
    <w:rsid w:val="009D3639"/>
    <w:rsid w:val="009D7154"/>
    <w:rsid w:val="009E3ED9"/>
    <w:rsid w:val="009E4856"/>
    <w:rsid w:val="009E7BE4"/>
    <w:rsid w:val="00A01654"/>
    <w:rsid w:val="00A02E95"/>
    <w:rsid w:val="00A06CEF"/>
    <w:rsid w:val="00A11A31"/>
    <w:rsid w:val="00A12F77"/>
    <w:rsid w:val="00A12FD3"/>
    <w:rsid w:val="00A22C57"/>
    <w:rsid w:val="00A2458D"/>
    <w:rsid w:val="00A27AE2"/>
    <w:rsid w:val="00A37594"/>
    <w:rsid w:val="00A5385F"/>
    <w:rsid w:val="00A6039A"/>
    <w:rsid w:val="00A60DB2"/>
    <w:rsid w:val="00A643B5"/>
    <w:rsid w:val="00A848AF"/>
    <w:rsid w:val="00A8637A"/>
    <w:rsid w:val="00A87244"/>
    <w:rsid w:val="00A876CB"/>
    <w:rsid w:val="00A906A0"/>
    <w:rsid w:val="00AA0D55"/>
    <w:rsid w:val="00AA75E1"/>
    <w:rsid w:val="00AB071E"/>
    <w:rsid w:val="00AB72FD"/>
    <w:rsid w:val="00AB79FF"/>
    <w:rsid w:val="00AC01A4"/>
    <w:rsid w:val="00AC1145"/>
    <w:rsid w:val="00AC2153"/>
    <w:rsid w:val="00AC3BAA"/>
    <w:rsid w:val="00AC5FFD"/>
    <w:rsid w:val="00AD6C88"/>
    <w:rsid w:val="00AE0340"/>
    <w:rsid w:val="00AE559B"/>
    <w:rsid w:val="00AE7EF9"/>
    <w:rsid w:val="00AF298D"/>
    <w:rsid w:val="00AF2E22"/>
    <w:rsid w:val="00AF3D3D"/>
    <w:rsid w:val="00B02178"/>
    <w:rsid w:val="00B062EA"/>
    <w:rsid w:val="00B13B2B"/>
    <w:rsid w:val="00B20207"/>
    <w:rsid w:val="00B2063E"/>
    <w:rsid w:val="00B25811"/>
    <w:rsid w:val="00B2706D"/>
    <w:rsid w:val="00B30B1B"/>
    <w:rsid w:val="00B33FAA"/>
    <w:rsid w:val="00B43129"/>
    <w:rsid w:val="00B43FBC"/>
    <w:rsid w:val="00B51957"/>
    <w:rsid w:val="00B61766"/>
    <w:rsid w:val="00B65E9D"/>
    <w:rsid w:val="00B75DB0"/>
    <w:rsid w:val="00B84966"/>
    <w:rsid w:val="00B8524C"/>
    <w:rsid w:val="00B85EE6"/>
    <w:rsid w:val="00B87215"/>
    <w:rsid w:val="00B93E3D"/>
    <w:rsid w:val="00B96ABC"/>
    <w:rsid w:val="00BB6E7A"/>
    <w:rsid w:val="00BC2CAC"/>
    <w:rsid w:val="00BC336E"/>
    <w:rsid w:val="00BC40B9"/>
    <w:rsid w:val="00BC47DE"/>
    <w:rsid w:val="00BC71AB"/>
    <w:rsid w:val="00BD580D"/>
    <w:rsid w:val="00BD6B41"/>
    <w:rsid w:val="00BE0840"/>
    <w:rsid w:val="00BE320C"/>
    <w:rsid w:val="00BF4217"/>
    <w:rsid w:val="00BF596C"/>
    <w:rsid w:val="00BF6CD7"/>
    <w:rsid w:val="00BF6F2C"/>
    <w:rsid w:val="00C20693"/>
    <w:rsid w:val="00C23DEA"/>
    <w:rsid w:val="00C26F9C"/>
    <w:rsid w:val="00C51012"/>
    <w:rsid w:val="00C54411"/>
    <w:rsid w:val="00C54594"/>
    <w:rsid w:val="00C54FB2"/>
    <w:rsid w:val="00C559C1"/>
    <w:rsid w:val="00C60373"/>
    <w:rsid w:val="00C60C7B"/>
    <w:rsid w:val="00C63D13"/>
    <w:rsid w:val="00C64C11"/>
    <w:rsid w:val="00C744E2"/>
    <w:rsid w:val="00C7617C"/>
    <w:rsid w:val="00C8080C"/>
    <w:rsid w:val="00C8404F"/>
    <w:rsid w:val="00C85A3B"/>
    <w:rsid w:val="00CA15F8"/>
    <w:rsid w:val="00CA5207"/>
    <w:rsid w:val="00CB13AA"/>
    <w:rsid w:val="00CB483B"/>
    <w:rsid w:val="00CC0647"/>
    <w:rsid w:val="00CC528C"/>
    <w:rsid w:val="00CC6F90"/>
    <w:rsid w:val="00CE14B0"/>
    <w:rsid w:val="00CF23AF"/>
    <w:rsid w:val="00CF31A1"/>
    <w:rsid w:val="00CF74B4"/>
    <w:rsid w:val="00D01D3D"/>
    <w:rsid w:val="00D04144"/>
    <w:rsid w:val="00D125FE"/>
    <w:rsid w:val="00D15F20"/>
    <w:rsid w:val="00D210F8"/>
    <w:rsid w:val="00D22557"/>
    <w:rsid w:val="00D25913"/>
    <w:rsid w:val="00D25C34"/>
    <w:rsid w:val="00D27B54"/>
    <w:rsid w:val="00D3578D"/>
    <w:rsid w:val="00D5031B"/>
    <w:rsid w:val="00D537E0"/>
    <w:rsid w:val="00D541BB"/>
    <w:rsid w:val="00D56990"/>
    <w:rsid w:val="00D56C16"/>
    <w:rsid w:val="00D618A4"/>
    <w:rsid w:val="00D62585"/>
    <w:rsid w:val="00D6274A"/>
    <w:rsid w:val="00D655CF"/>
    <w:rsid w:val="00D760AB"/>
    <w:rsid w:val="00D929BC"/>
    <w:rsid w:val="00DA1064"/>
    <w:rsid w:val="00DA6B64"/>
    <w:rsid w:val="00DA6D17"/>
    <w:rsid w:val="00DA71B1"/>
    <w:rsid w:val="00DB555A"/>
    <w:rsid w:val="00DC0900"/>
    <w:rsid w:val="00DC536E"/>
    <w:rsid w:val="00DD046F"/>
    <w:rsid w:val="00DD609E"/>
    <w:rsid w:val="00DE2F6D"/>
    <w:rsid w:val="00DE3681"/>
    <w:rsid w:val="00DE62A7"/>
    <w:rsid w:val="00DF2789"/>
    <w:rsid w:val="00DF403C"/>
    <w:rsid w:val="00E05427"/>
    <w:rsid w:val="00E133FC"/>
    <w:rsid w:val="00E163F2"/>
    <w:rsid w:val="00E212A0"/>
    <w:rsid w:val="00E27EED"/>
    <w:rsid w:val="00E338D1"/>
    <w:rsid w:val="00E42D5F"/>
    <w:rsid w:val="00E45D67"/>
    <w:rsid w:val="00E5181A"/>
    <w:rsid w:val="00E53DCB"/>
    <w:rsid w:val="00E55305"/>
    <w:rsid w:val="00E5568A"/>
    <w:rsid w:val="00E565BA"/>
    <w:rsid w:val="00E62CFA"/>
    <w:rsid w:val="00E635B1"/>
    <w:rsid w:val="00E65A46"/>
    <w:rsid w:val="00E70049"/>
    <w:rsid w:val="00E756A9"/>
    <w:rsid w:val="00E8067A"/>
    <w:rsid w:val="00E80B01"/>
    <w:rsid w:val="00E859DC"/>
    <w:rsid w:val="00E913A3"/>
    <w:rsid w:val="00EA0B2B"/>
    <w:rsid w:val="00EA4F25"/>
    <w:rsid w:val="00EA721E"/>
    <w:rsid w:val="00EB1599"/>
    <w:rsid w:val="00EB59DA"/>
    <w:rsid w:val="00EB60BE"/>
    <w:rsid w:val="00ED3471"/>
    <w:rsid w:val="00EE31E1"/>
    <w:rsid w:val="00EE4B95"/>
    <w:rsid w:val="00EE544D"/>
    <w:rsid w:val="00EE7211"/>
    <w:rsid w:val="00EF12AC"/>
    <w:rsid w:val="00F06A01"/>
    <w:rsid w:val="00F347EC"/>
    <w:rsid w:val="00F524B1"/>
    <w:rsid w:val="00F52D4E"/>
    <w:rsid w:val="00F6324F"/>
    <w:rsid w:val="00F64490"/>
    <w:rsid w:val="00F65ECA"/>
    <w:rsid w:val="00F721D3"/>
    <w:rsid w:val="00F8184F"/>
    <w:rsid w:val="00F81917"/>
    <w:rsid w:val="00F921AC"/>
    <w:rsid w:val="00F92C63"/>
    <w:rsid w:val="00F936EE"/>
    <w:rsid w:val="00F96604"/>
    <w:rsid w:val="00FA2AC3"/>
    <w:rsid w:val="00FA738C"/>
    <w:rsid w:val="00FB12BC"/>
    <w:rsid w:val="00FB4B67"/>
    <w:rsid w:val="00FC63BE"/>
    <w:rsid w:val="00FC7F01"/>
    <w:rsid w:val="00FD301A"/>
    <w:rsid w:val="00FD522C"/>
    <w:rsid w:val="00FF0445"/>
    <w:rsid w:val="05BB6053"/>
    <w:rsid w:val="06127C3D"/>
    <w:rsid w:val="08630FDC"/>
    <w:rsid w:val="08AC7730"/>
    <w:rsid w:val="0B09661F"/>
    <w:rsid w:val="0C7D22B4"/>
    <w:rsid w:val="0D935B07"/>
    <w:rsid w:val="0EFBA61E"/>
    <w:rsid w:val="0F026844"/>
    <w:rsid w:val="0F9D1407"/>
    <w:rsid w:val="11DE0A0D"/>
    <w:rsid w:val="122A215C"/>
    <w:rsid w:val="12727EFC"/>
    <w:rsid w:val="12986064"/>
    <w:rsid w:val="144813FA"/>
    <w:rsid w:val="163C4809"/>
    <w:rsid w:val="1A3B37AF"/>
    <w:rsid w:val="1B5F05A1"/>
    <w:rsid w:val="1F9517A4"/>
    <w:rsid w:val="22E25896"/>
    <w:rsid w:val="283A1A9B"/>
    <w:rsid w:val="297782B4"/>
    <w:rsid w:val="2D9C221B"/>
    <w:rsid w:val="2F236469"/>
    <w:rsid w:val="30F558A9"/>
    <w:rsid w:val="33370B5F"/>
    <w:rsid w:val="33436D4A"/>
    <w:rsid w:val="34F21400"/>
    <w:rsid w:val="363475D8"/>
    <w:rsid w:val="38107BD1"/>
    <w:rsid w:val="381A1716"/>
    <w:rsid w:val="39487E75"/>
    <w:rsid w:val="3B0B6B11"/>
    <w:rsid w:val="3B67E729"/>
    <w:rsid w:val="3CBF6C70"/>
    <w:rsid w:val="3D3B6471"/>
    <w:rsid w:val="3FA60652"/>
    <w:rsid w:val="3FBE8230"/>
    <w:rsid w:val="3FFB11C3"/>
    <w:rsid w:val="44354C47"/>
    <w:rsid w:val="482D6F7E"/>
    <w:rsid w:val="4AA0184C"/>
    <w:rsid w:val="4CA55839"/>
    <w:rsid w:val="508B3E41"/>
    <w:rsid w:val="51663754"/>
    <w:rsid w:val="51DE2E98"/>
    <w:rsid w:val="520914C1"/>
    <w:rsid w:val="54980C3A"/>
    <w:rsid w:val="54F82804"/>
    <w:rsid w:val="56F62043"/>
    <w:rsid w:val="57BF93F7"/>
    <w:rsid w:val="5A4B33F0"/>
    <w:rsid w:val="5ACD096E"/>
    <w:rsid w:val="5B9E0ECC"/>
    <w:rsid w:val="5BB82459"/>
    <w:rsid w:val="5C216BD5"/>
    <w:rsid w:val="5FFFD6C8"/>
    <w:rsid w:val="62E36588"/>
    <w:rsid w:val="631B5CD8"/>
    <w:rsid w:val="638B6761"/>
    <w:rsid w:val="63DFEA06"/>
    <w:rsid w:val="643861FD"/>
    <w:rsid w:val="67916213"/>
    <w:rsid w:val="68E5013A"/>
    <w:rsid w:val="68F2263A"/>
    <w:rsid w:val="6A1150CD"/>
    <w:rsid w:val="6AD23392"/>
    <w:rsid w:val="6B713F07"/>
    <w:rsid w:val="6DBA09B0"/>
    <w:rsid w:val="6EBF2AB5"/>
    <w:rsid w:val="6F658815"/>
    <w:rsid w:val="6FA921EF"/>
    <w:rsid w:val="6FDD6AFE"/>
    <w:rsid w:val="709234E0"/>
    <w:rsid w:val="73FFE905"/>
    <w:rsid w:val="75AE7B06"/>
    <w:rsid w:val="76BF71DD"/>
    <w:rsid w:val="76FB70CF"/>
    <w:rsid w:val="781C5A64"/>
    <w:rsid w:val="7A6F4D65"/>
    <w:rsid w:val="7AA449F7"/>
    <w:rsid w:val="7B5D0294"/>
    <w:rsid w:val="7B5EF3A2"/>
    <w:rsid w:val="7EF531F3"/>
    <w:rsid w:val="7EF7D885"/>
    <w:rsid w:val="7EFA7EE7"/>
    <w:rsid w:val="7F575DB5"/>
    <w:rsid w:val="82FFBBC5"/>
    <w:rsid w:val="96B711C1"/>
    <w:rsid w:val="9EEF776D"/>
    <w:rsid w:val="ABFF7471"/>
    <w:rsid w:val="BA7F0D46"/>
    <w:rsid w:val="BEDB4105"/>
    <w:rsid w:val="BF7EE1C6"/>
    <w:rsid w:val="C77F46BF"/>
    <w:rsid w:val="CBF38B85"/>
    <w:rsid w:val="D79D3C06"/>
    <w:rsid w:val="DBBF7360"/>
    <w:rsid w:val="EB6B8F39"/>
    <w:rsid w:val="EF5F384E"/>
    <w:rsid w:val="EF7B8503"/>
    <w:rsid w:val="EFFE4B90"/>
    <w:rsid w:val="F7ECECEC"/>
    <w:rsid w:val="F7F73C7F"/>
    <w:rsid w:val="F9EFCD00"/>
    <w:rsid w:val="F9FE2E9A"/>
    <w:rsid w:val="FBC97F59"/>
    <w:rsid w:val="FCFB9CCE"/>
    <w:rsid w:val="FD55A9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4"/>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autoRedefine/>
    <w:qFormat/>
    <w:uiPriority w:val="99"/>
    <w:rPr>
      <w:sz w:val="18"/>
      <w:szCs w:val="18"/>
    </w:rPr>
  </w:style>
  <w:style w:type="character" w:customStyle="1" w:styleId="16">
    <w:name w:val="页脚 字符"/>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2"/>
    <w:link w:val="6"/>
    <w:semiHidden/>
    <w:qFormat/>
    <w:uiPriority w:val="99"/>
    <w:rPr>
      <w:sz w:val="18"/>
      <w:szCs w:val="18"/>
    </w:rPr>
  </w:style>
  <w:style w:type="character" w:customStyle="1" w:styleId="19">
    <w:name w:val="标题 1 字符"/>
    <w:basedOn w:val="12"/>
    <w:link w:val="2"/>
    <w:qFormat/>
    <w:uiPriority w:val="9"/>
    <w:rPr>
      <w:rFonts w:ascii="宋体" w:hAnsi="宋体" w:eastAsia="宋体" w:cs="宋体"/>
      <w:b/>
      <w:bCs/>
      <w:kern w:val="36"/>
      <w:sz w:val="48"/>
      <w:szCs w:val="48"/>
    </w:rPr>
  </w:style>
  <w:style w:type="character" w:customStyle="1" w:styleId="20">
    <w:name w:val="标题 2 字符"/>
    <w:basedOn w:val="12"/>
    <w:link w:val="3"/>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4"/>
    <w:semiHidden/>
    <w:qFormat/>
    <w:uiPriority w:val="9"/>
    <w:rPr>
      <w:b/>
      <w:bCs/>
      <w:sz w:val="32"/>
      <w:szCs w:val="32"/>
    </w:rPr>
  </w:style>
  <w:style w:type="paragraph" w:customStyle="1" w:styleId="22">
    <w:name w:val="列出段落1"/>
    <w:basedOn w:val="1"/>
    <w:qFormat/>
    <w:uiPriority w:val="99"/>
    <w:pPr>
      <w:ind w:firstLine="420" w:firstLineChars="200"/>
    </w:pPr>
  </w:style>
  <w:style w:type="character" w:customStyle="1" w:styleId="23">
    <w:name w:val="批注文字 字符"/>
    <w:basedOn w:val="12"/>
    <w:link w:val="5"/>
    <w:qFormat/>
    <w:uiPriority w:val="99"/>
    <w:rPr>
      <w:kern w:val="2"/>
      <w:sz w:val="21"/>
      <w:szCs w:val="22"/>
    </w:rPr>
  </w:style>
  <w:style w:type="character" w:customStyle="1" w:styleId="24">
    <w:name w:val="批注主题 字符"/>
    <w:basedOn w:val="23"/>
    <w:link w:val="10"/>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d34c45da-9de3-41e0-9049-898d249f3159</errorID>
      <errorWord>。。</errorWord>
      <group>L1_Punc</group>
      <groupName>标点问题</groupName>
      <ability>L2_Punc</ability>
      <abilityName>标点符号检查</abilityName>
      <candidateList>
        <item>。</item>
      </candidateList>
      <explain/>
      <paraID> 430067A</paraID>
      <start>37</start>
      <end>39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AD7D3D-5201-4F5F-AA06-37196040C20F}">
  <ds:schemaRefs/>
</ds:datastoreItem>
</file>

<file path=customXml/itemProps3.xml><?xml version="1.0" encoding="utf-8"?>
<ds:datastoreItem xmlns:ds="http://schemas.openxmlformats.org/officeDocument/2006/customXml" ds:itemID="{C2F7740A-D375-4A88-8FFC-E726C3CE5507}">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1009</Words>
  <Characters>1012</Characters>
  <Lines>25</Lines>
  <Paragraphs>19</Paragraphs>
  <TotalTime>0</TotalTime>
  <ScaleCrop>false</ScaleCrop>
  <LinksUpToDate>false</LinksUpToDate>
  <CharactersWithSpaces>1036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2026-04-01T09:36:00Z</dcterms:created>
  <dc:creator>siyp</dc:creator>
  <cp:lastModifiedBy>DZB</cp:lastModifiedBy>
  <cp:lastPrinted>2024-11-20T07:03:00Z</cp:lastPrinted>
  <dcterms:modified xsi:type="dcterms:W3CDTF">2026-05-13T07:52:23Z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D8CEC45E335544A2B248BB8A18FE2427_13</vt:lpwstr>
  </property>
  <property fmtid="{D5CDD505-2E9C-101B-9397-08002B2CF9AE}" pid="4" name="KSOTemplateDocerSaveRecord">
    <vt:lpwstr>eyJoZGlkIjoiMGJmNjQ0OWZkYzczOTI0ZjY2MWU3NWM5MjRhNzU3ODkiLCJ1c2VySWQiOiIxNzg2NDU0MzIwIn0=</vt:lpwstr>
  </property>
</Properties>
</file>