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</w:rPr>
      </w:pPr>
      <w:r>
        <w:rPr>
          <w:rFonts w:hint="eastAsia"/>
          <w:b/>
          <w:bCs/>
          <w:sz w:val="32"/>
        </w:rPr>
        <w:t xml:space="preserve">清华大学深圳国际研究生院 </w:t>
      </w:r>
    </w:p>
    <w:p>
      <w:pPr>
        <w:jc w:val="center"/>
        <w:rPr>
          <w:b/>
          <w:bCs/>
          <w:sz w:val="32"/>
        </w:rPr>
      </w:pPr>
      <w:r>
        <w:rPr>
          <w:rFonts w:hint="eastAsia"/>
          <w:b/>
          <w:bCs/>
          <w:sz w:val="32"/>
        </w:rPr>
        <w:t>固定资产捐赠申请单</w:t>
      </w:r>
    </w:p>
    <w:p>
      <w:r>
        <w:rPr>
          <w:rFonts w:hint="eastAsia"/>
        </w:rPr>
        <w:t>申请部门                                                                                                       年       月     日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5"/>
        <w:gridCol w:w="1140"/>
        <w:gridCol w:w="1989"/>
        <w:gridCol w:w="1626"/>
        <w:gridCol w:w="216"/>
        <w:gridCol w:w="684"/>
        <w:gridCol w:w="1280"/>
        <w:gridCol w:w="1803"/>
        <w:gridCol w:w="1508"/>
        <w:gridCol w:w="1853"/>
        <w:gridCol w:w="14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35" w:type="dxa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1140" w:type="dxa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资产编号</w:t>
            </w:r>
          </w:p>
        </w:tc>
        <w:tc>
          <w:tcPr>
            <w:tcW w:w="1989" w:type="dxa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名称</w:t>
            </w:r>
          </w:p>
        </w:tc>
        <w:tc>
          <w:tcPr>
            <w:tcW w:w="1626" w:type="dxa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型号</w:t>
            </w:r>
          </w:p>
        </w:tc>
        <w:tc>
          <w:tcPr>
            <w:tcW w:w="900" w:type="dxa"/>
            <w:gridSpan w:val="2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单价</w:t>
            </w:r>
          </w:p>
        </w:tc>
        <w:tc>
          <w:tcPr>
            <w:tcW w:w="1280" w:type="dxa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厂商</w:t>
            </w:r>
          </w:p>
        </w:tc>
        <w:tc>
          <w:tcPr>
            <w:tcW w:w="1803" w:type="dxa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出厂号</w:t>
            </w:r>
          </w:p>
        </w:tc>
        <w:tc>
          <w:tcPr>
            <w:tcW w:w="1508" w:type="dxa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建账日期</w:t>
            </w:r>
          </w:p>
        </w:tc>
        <w:tc>
          <w:tcPr>
            <w:tcW w:w="1853" w:type="dxa"/>
          </w:tcPr>
          <w:p>
            <w:pPr>
              <w:spacing w:line="36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是否已</w:t>
            </w:r>
            <w:r>
              <w:rPr>
                <w:rFonts w:hint="eastAsia"/>
                <w:lang w:val="en-US" w:eastAsia="zh-CN"/>
              </w:rPr>
              <w:t>计提完折旧</w:t>
            </w:r>
          </w:p>
        </w:tc>
        <w:tc>
          <w:tcPr>
            <w:tcW w:w="1440" w:type="dxa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35" w:type="dxa"/>
          </w:tcPr>
          <w:p/>
        </w:tc>
        <w:tc>
          <w:tcPr>
            <w:tcW w:w="1140" w:type="dxa"/>
          </w:tcPr>
          <w:p/>
        </w:tc>
        <w:tc>
          <w:tcPr>
            <w:tcW w:w="1989" w:type="dxa"/>
            <w:vAlign w:val="center"/>
          </w:tcPr>
          <w:p>
            <w:pPr>
              <w:rPr>
                <w:rFonts w:ascii="宋体" w:hAnsi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26" w:type="dxa"/>
          </w:tcPr>
          <w:p/>
        </w:tc>
        <w:tc>
          <w:tcPr>
            <w:tcW w:w="900" w:type="dxa"/>
            <w:gridSpan w:val="2"/>
          </w:tcPr>
          <w:p/>
        </w:tc>
        <w:tc>
          <w:tcPr>
            <w:tcW w:w="1280" w:type="dxa"/>
          </w:tcPr>
          <w:p/>
        </w:tc>
        <w:tc>
          <w:tcPr>
            <w:tcW w:w="1803" w:type="dxa"/>
          </w:tcPr>
          <w:p/>
        </w:tc>
        <w:tc>
          <w:tcPr>
            <w:tcW w:w="1508" w:type="dxa"/>
          </w:tcPr>
          <w:p>
            <w:pPr>
              <w:spacing w:line="360" w:lineRule="auto"/>
              <w:jc w:val="center"/>
            </w:pPr>
          </w:p>
        </w:tc>
        <w:tc>
          <w:tcPr>
            <w:tcW w:w="1853" w:type="dxa"/>
          </w:tcPr>
          <w:p>
            <w:pPr>
              <w:spacing w:line="360" w:lineRule="auto"/>
              <w:jc w:val="center"/>
            </w:pPr>
          </w:p>
        </w:tc>
        <w:tc>
          <w:tcPr>
            <w:tcW w:w="1440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35" w:type="dxa"/>
          </w:tcPr>
          <w:p/>
        </w:tc>
        <w:tc>
          <w:tcPr>
            <w:tcW w:w="1140" w:type="dxa"/>
          </w:tcPr>
          <w:p/>
        </w:tc>
        <w:tc>
          <w:tcPr>
            <w:tcW w:w="1989" w:type="dxa"/>
            <w:vAlign w:val="center"/>
          </w:tcPr>
          <w:p>
            <w:pPr>
              <w:rPr>
                <w:rFonts w:ascii="宋体" w:hAnsi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26" w:type="dxa"/>
          </w:tcPr>
          <w:p/>
        </w:tc>
        <w:tc>
          <w:tcPr>
            <w:tcW w:w="900" w:type="dxa"/>
            <w:gridSpan w:val="2"/>
          </w:tcPr>
          <w:p/>
        </w:tc>
        <w:tc>
          <w:tcPr>
            <w:tcW w:w="1280" w:type="dxa"/>
          </w:tcPr>
          <w:p/>
        </w:tc>
        <w:tc>
          <w:tcPr>
            <w:tcW w:w="1803" w:type="dxa"/>
          </w:tcPr>
          <w:p/>
        </w:tc>
        <w:tc>
          <w:tcPr>
            <w:tcW w:w="1508" w:type="dxa"/>
          </w:tcPr>
          <w:p>
            <w:pPr>
              <w:spacing w:line="360" w:lineRule="auto"/>
              <w:jc w:val="center"/>
            </w:pPr>
          </w:p>
        </w:tc>
        <w:tc>
          <w:tcPr>
            <w:tcW w:w="1853" w:type="dxa"/>
          </w:tcPr>
          <w:p>
            <w:pPr>
              <w:spacing w:line="360" w:lineRule="auto"/>
              <w:jc w:val="center"/>
            </w:pPr>
          </w:p>
        </w:tc>
        <w:tc>
          <w:tcPr>
            <w:tcW w:w="1440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35" w:type="dxa"/>
          </w:tcPr>
          <w:p/>
        </w:tc>
        <w:tc>
          <w:tcPr>
            <w:tcW w:w="1140" w:type="dxa"/>
          </w:tcPr>
          <w:p/>
        </w:tc>
        <w:tc>
          <w:tcPr>
            <w:tcW w:w="1989" w:type="dxa"/>
            <w:vAlign w:val="center"/>
          </w:tcPr>
          <w:p>
            <w:pPr>
              <w:rPr>
                <w:rFonts w:ascii="宋体" w:hAnsi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26" w:type="dxa"/>
          </w:tcPr>
          <w:p/>
        </w:tc>
        <w:tc>
          <w:tcPr>
            <w:tcW w:w="900" w:type="dxa"/>
            <w:gridSpan w:val="2"/>
          </w:tcPr>
          <w:p/>
        </w:tc>
        <w:tc>
          <w:tcPr>
            <w:tcW w:w="1280" w:type="dxa"/>
          </w:tcPr>
          <w:p/>
        </w:tc>
        <w:tc>
          <w:tcPr>
            <w:tcW w:w="1803" w:type="dxa"/>
          </w:tcPr>
          <w:p/>
        </w:tc>
        <w:tc>
          <w:tcPr>
            <w:tcW w:w="1508" w:type="dxa"/>
          </w:tcPr>
          <w:p>
            <w:pPr>
              <w:spacing w:line="360" w:lineRule="auto"/>
              <w:jc w:val="center"/>
            </w:pPr>
          </w:p>
        </w:tc>
        <w:tc>
          <w:tcPr>
            <w:tcW w:w="1853" w:type="dxa"/>
          </w:tcPr>
          <w:p>
            <w:pPr>
              <w:spacing w:line="360" w:lineRule="auto"/>
              <w:jc w:val="center"/>
            </w:pPr>
            <w:bookmarkStart w:id="0" w:name="_GoBack"/>
            <w:bookmarkEnd w:id="0"/>
          </w:p>
        </w:tc>
        <w:tc>
          <w:tcPr>
            <w:tcW w:w="1440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35" w:type="dxa"/>
          </w:tcPr>
          <w:p/>
        </w:tc>
        <w:tc>
          <w:tcPr>
            <w:tcW w:w="1140" w:type="dxa"/>
          </w:tcPr>
          <w:p/>
        </w:tc>
        <w:tc>
          <w:tcPr>
            <w:tcW w:w="1989" w:type="dxa"/>
            <w:vAlign w:val="center"/>
          </w:tcPr>
          <w:p>
            <w:pPr>
              <w:rPr>
                <w:rFonts w:ascii="宋体" w:hAnsi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26" w:type="dxa"/>
          </w:tcPr>
          <w:p/>
        </w:tc>
        <w:tc>
          <w:tcPr>
            <w:tcW w:w="900" w:type="dxa"/>
            <w:gridSpan w:val="2"/>
          </w:tcPr>
          <w:p/>
        </w:tc>
        <w:tc>
          <w:tcPr>
            <w:tcW w:w="1280" w:type="dxa"/>
          </w:tcPr>
          <w:p/>
        </w:tc>
        <w:tc>
          <w:tcPr>
            <w:tcW w:w="1803" w:type="dxa"/>
          </w:tcPr>
          <w:p/>
        </w:tc>
        <w:tc>
          <w:tcPr>
            <w:tcW w:w="1508" w:type="dxa"/>
          </w:tcPr>
          <w:p>
            <w:pPr>
              <w:spacing w:line="360" w:lineRule="auto"/>
              <w:jc w:val="center"/>
            </w:pPr>
          </w:p>
        </w:tc>
        <w:tc>
          <w:tcPr>
            <w:tcW w:w="1853" w:type="dxa"/>
          </w:tcPr>
          <w:p>
            <w:pPr>
              <w:spacing w:line="360" w:lineRule="auto"/>
              <w:jc w:val="center"/>
            </w:pPr>
          </w:p>
        </w:tc>
        <w:tc>
          <w:tcPr>
            <w:tcW w:w="1440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35" w:type="dxa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626" w:type="dxa"/>
          </w:tcPr>
          <w:p/>
        </w:tc>
        <w:tc>
          <w:tcPr>
            <w:tcW w:w="900" w:type="dxa"/>
            <w:gridSpan w:val="2"/>
          </w:tcPr>
          <w:p/>
        </w:tc>
        <w:tc>
          <w:tcPr>
            <w:tcW w:w="1280" w:type="dxa"/>
          </w:tcPr>
          <w:p/>
        </w:tc>
        <w:tc>
          <w:tcPr>
            <w:tcW w:w="1803" w:type="dxa"/>
          </w:tcPr>
          <w:p/>
        </w:tc>
        <w:tc>
          <w:tcPr>
            <w:tcW w:w="1508" w:type="dxa"/>
          </w:tcPr>
          <w:p>
            <w:pPr>
              <w:spacing w:line="360" w:lineRule="auto"/>
              <w:jc w:val="center"/>
            </w:pPr>
          </w:p>
        </w:tc>
        <w:tc>
          <w:tcPr>
            <w:tcW w:w="1853" w:type="dxa"/>
          </w:tcPr>
          <w:p>
            <w:pPr>
              <w:spacing w:line="360" w:lineRule="auto"/>
              <w:jc w:val="center"/>
            </w:pPr>
          </w:p>
        </w:tc>
        <w:tc>
          <w:tcPr>
            <w:tcW w:w="1440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11"/>
          </w:tcPr>
          <w:p>
            <w:pPr>
              <w:spacing w:line="360" w:lineRule="auto"/>
            </w:pPr>
            <w:r>
              <w:rPr>
                <w:rFonts w:hint="eastAsia"/>
              </w:rPr>
              <w:t>本实验室/职能部门申请捐赠以上资产并承诺：</w:t>
            </w:r>
          </w:p>
          <w:p>
            <w:pPr>
              <w:spacing w:line="360" w:lineRule="auto"/>
            </w:pPr>
            <w:r>
              <w:rPr>
                <w:rFonts w:hint="eastAsia"/>
              </w:rPr>
              <w:t>1.零配件完整，并已完成存储内容的清空。    2. 以上不含涉密设备。</w:t>
            </w:r>
          </w:p>
          <w:p>
            <w:pPr>
              <w:spacing w:line="360" w:lineRule="auto"/>
            </w:pPr>
            <w:r>
              <w:rPr>
                <w:rFonts w:hint="eastAsia"/>
              </w:rPr>
              <w:t>资产管理员</w:t>
            </w:r>
            <w:r>
              <w:rPr>
                <w:rFonts w:hint="eastAsia"/>
                <w:lang w:val="en-US" w:eastAsia="zh-CN"/>
              </w:rPr>
              <w:t>意见</w:t>
            </w:r>
            <w:r>
              <w:rPr>
                <w:rFonts w:hint="eastAsia"/>
              </w:rPr>
              <w:t xml:space="preserve">                                                         </w:t>
            </w:r>
            <w:r>
              <w:rPr>
                <w:rFonts w:hint="eastAsia"/>
                <w:lang w:val="en-US" w:eastAsia="zh-CN"/>
              </w:rPr>
              <w:t>使用部门资产主管</w:t>
            </w:r>
            <w:r>
              <w:rPr>
                <w:rFonts w:hint="eastAsia"/>
              </w:rPr>
              <w:t>负责人</w:t>
            </w:r>
            <w:r>
              <w:rPr>
                <w:rFonts w:hint="eastAsia"/>
                <w:lang w:val="en-US" w:eastAsia="zh-CN"/>
              </w:rPr>
              <w:t>意见</w:t>
            </w:r>
            <w:r>
              <w:rPr>
                <w:rFonts w:hint="eastAsia"/>
              </w:rPr>
              <w:t xml:space="preserve">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6" w:type="dxa"/>
            <w:gridSpan w:val="5"/>
          </w:tcPr>
          <w:p>
            <w:pPr>
              <w:spacing w:line="360" w:lineRule="auto"/>
            </w:pPr>
            <w:r>
              <w:rPr>
                <w:rFonts w:hint="eastAsia"/>
              </w:rPr>
              <w:t>科研处</w:t>
            </w:r>
            <w:r>
              <w:rPr>
                <w:rFonts w:hint="eastAsia"/>
                <w:lang w:val="en-US" w:eastAsia="zh-CN"/>
              </w:rPr>
              <w:t>意见</w:t>
            </w:r>
            <w:r>
              <w:rPr>
                <w:rFonts w:hint="eastAsia"/>
              </w:rPr>
              <w:t xml:space="preserve">                    </w:t>
            </w:r>
          </w:p>
          <w:p>
            <w:pPr>
              <w:spacing w:line="360" w:lineRule="auto"/>
            </w:pPr>
          </w:p>
        </w:tc>
        <w:tc>
          <w:tcPr>
            <w:tcW w:w="8568" w:type="dxa"/>
            <w:gridSpan w:val="6"/>
          </w:tcPr>
          <w:p>
            <w:pPr>
              <w:spacing w:line="360" w:lineRule="auto"/>
            </w:pPr>
            <w:r>
              <w:rPr>
                <w:rFonts w:hint="eastAsia"/>
              </w:rPr>
              <w:t>主管院领导</w:t>
            </w:r>
            <w:r>
              <w:rPr>
                <w:rFonts w:hint="eastAsia"/>
                <w:lang w:val="en-US" w:eastAsia="zh-CN"/>
              </w:rPr>
              <w:t>意见</w:t>
            </w:r>
          </w:p>
        </w:tc>
      </w:tr>
    </w:tbl>
    <w:p>
      <w:pPr>
        <w:spacing w:line="360" w:lineRule="auto"/>
        <w:rPr>
          <w:sz w:val="18"/>
          <w:szCs w:val="18"/>
        </w:rPr>
      </w:pPr>
    </w:p>
    <w:sectPr>
      <w:pgSz w:w="16838" w:h="11906" w:orient="landscape"/>
      <w:pgMar w:top="1797" w:right="1440" w:bottom="179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1N2IyZDUwYzNhYjhmODU0NTdmMDczZGY5YjhlZmUifQ=="/>
  </w:docVars>
  <w:rsids>
    <w:rsidRoot w:val="00937EB2"/>
    <w:rsid w:val="000126C2"/>
    <w:rsid w:val="000A1933"/>
    <w:rsid w:val="000C3BEE"/>
    <w:rsid w:val="00104AC4"/>
    <w:rsid w:val="00146F74"/>
    <w:rsid w:val="001841AD"/>
    <w:rsid w:val="002B3A4D"/>
    <w:rsid w:val="00313E95"/>
    <w:rsid w:val="00335449"/>
    <w:rsid w:val="00372721"/>
    <w:rsid w:val="003904E4"/>
    <w:rsid w:val="00443227"/>
    <w:rsid w:val="00443A3A"/>
    <w:rsid w:val="00476A8E"/>
    <w:rsid w:val="00492812"/>
    <w:rsid w:val="00544A32"/>
    <w:rsid w:val="006376CE"/>
    <w:rsid w:val="00670C54"/>
    <w:rsid w:val="006C3516"/>
    <w:rsid w:val="006C68DB"/>
    <w:rsid w:val="006E5D92"/>
    <w:rsid w:val="00784BC3"/>
    <w:rsid w:val="007E4AB9"/>
    <w:rsid w:val="007E5F06"/>
    <w:rsid w:val="00821161"/>
    <w:rsid w:val="00844AFC"/>
    <w:rsid w:val="00897122"/>
    <w:rsid w:val="008E059B"/>
    <w:rsid w:val="0093725F"/>
    <w:rsid w:val="00937EB2"/>
    <w:rsid w:val="009A5285"/>
    <w:rsid w:val="00AA6408"/>
    <w:rsid w:val="00AE4FBF"/>
    <w:rsid w:val="00BA7AC8"/>
    <w:rsid w:val="00BB3FDB"/>
    <w:rsid w:val="00C70F01"/>
    <w:rsid w:val="00D47228"/>
    <w:rsid w:val="00D506AE"/>
    <w:rsid w:val="00D6694F"/>
    <w:rsid w:val="00DB32A9"/>
    <w:rsid w:val="00DC1054"/>
    <w:rsid w:val="00E56E34"/>
    <w:rsid w:val="00E904C4"/>
    <w:rsid w:val="00E97A92"/>
    <w:rsid w:val="00EA38BB"/>
    <w:rsid w:val="00EB6D24"/>
    <w:rsid w:val="00F12E63"/>
    <w:rsid w:val="00F21A17"/>
    <w:rsid w:val="00F26487"/>
    <w:rsid w:val="00FA1564"/>
    <w:rsid w:val="00FB75F6"/>
    <w:rsid w:val="00FD066C"/>
    <w:rsid w:val="14643D5A"/>
    <w:rsid w:val="465429F3"/>
    <w:rsid w:val="4AE659E7"/>
    <w:rsid w:val="716F4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uiPriority w:val="99"/>
    <w:rPr>
      <w:kern w:val="2"/>
      <w:sz w:val="18"/>
      <w:szCs w:val="18"/>
    </w:rPr>
  </w:style>
  <w:style w:type="character" w:customStyle="1" w:styleId="8">
    <w:name w:val="页脚 Char"/>
    <w:basedOn w:val="6"/>
    <w:link w:val="2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65</Words>
  <Characters>375</Characters>
  <Lines>3</Lines>
  <Paragraphs>1</Paragraphs>
  <TotalTime>12</TotalTime>
  <ScaleCrop>false</ScaleCrop>
  <LinksUpToDate>false</LinksUpToDate>
  <CharactersWithSpaces>439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2021-03-26T08:41:00Z</dcterms:created>
  <dc:creator>user</dc:creator>
  <cp:lastModifiedBy>张欢</cp:lastModifiedBy>
  <cp:lastPrinted>2018-11-15T03:11:00Z</cp:lastPrinted>
  <dcterms:modified xsi:type="dcterms:W3CDTF">2023-12-13T06:57:16Z</dcterms:modified>
  <dc:title>普通设备报废单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8B52CA87A87E433DB86D2F377F335E29_13</vt:lpwstr>
  </property>
</Properties>
</file>